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945949">
        <w:rPr>
          <w:rFonts w:ascii="Bauhaus 93" w:hAnsi="Bauhaus 93"/>
          <w:sz w:val="28"/>
          <w:szCs w:val="28"/>
        </w:rPr>
        <w:t>Elisha Takes Over for Elijah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7D59C0" w:rsidP="00B169FB">
      <w:pPr>
        <w:pStyle w:val="ListParagraph"/>
        <w:numPr>
          <w:ilvl w:val="0"/>
          <w:numId w:val="3"/>
        </w:numPr>
        <w:spacing w:after="0" w:line="240" w:lineRule="auto"/>
        <w:rPr>
          <w:rFonts w:cs="Times New Roman"/>
        </w:rPr>
      </w:pPr>
      <w:r>
        <w:rPr>
          <w:rFonts w:cs="Times New Roman"/>
        </w:rPr>
        <w:t>Elisha</w:t>
      </w:r>
      <w:r w:rsidR="002E0C32">
        <w:rPr>
          <w:rFonts w:cs="Times New Roman"/>
        </w:rPr>
        <w:t xml:space="preserve"> called the kings and people of Israel back </w:t>
      </w:r>
      <w:r>
        <w:rPr>
          <w:rFonts w:cs="Times New Roman"/>
        </w:rPr>
        <w:t xml:space="preserve">to </w:t>
      </w:r>
      <w:r w:rsidR="002E0C32">
        <w:rPr>
          <w:rFonts w:cs="Times New Roman"/>
        </w:rPr>
        <w:t>worship of God</w:t>
      </w:r>
    </w:p>
    <w:p w:rsidR="002E0C32" w:rsidRPr="00E63CAD" w:rsidRDefault="002E0C32" w:rsidP="00B169FB">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the Prophet Isaiah and King Hezekiah</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1A3191">
        <w:t xml:space="preserve">Then I heard the voice of the Lord saying, ‘Whom shall I send? And who </w:t>
      </w:r>
      <w:r w:rsidR="001A3191">
        <w:tab/>
        <w:t>will go for us?’ And I said, ‘Here am I. Send me!’</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1A3191">
        <w:rPr>
          <w:rFonts w:eastAsia="Times New Roman" w:cs="Times New Roman"/>
          <w:iCs/>
          <w:color w:val="000000"/>
          <w:szCs w:val="24"/>
        </w:rPr>
        <w:t>Isaiah 6:8</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t>
      </w:r>
      <w:r w:rsidR="00945949">
        <w:rPr>
          <w:rFonts w:eastAsia="Calibri" w:cs="Times New Roman"/>
        </w:rPr>
        <w:t xml:space="preserve">God used Prophets like Elisha to show God’s </w:t>
      </w:r>
      <w:r w:rsidR="00945949">
        <w:rPr>
          <w:rFonts w:eastAsia="Calibri" w:cs="Times New Roman"/>
        </w:rPr>
        <w:tab/>
        <w:t>power and call the two kingdoms back to worship of God.</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33E09">
        <w:rPr>
          <w:rFonts w:eastAsia="Calibri" w:cs="Times New Roman"/>
        </w:rPr>
        <w:t>2</w:t>
      </w:r>
      <w:r w:rsidR="002E6A29">
        <w:rPr>
          <w:rFonts w:eastAsia="Calibri" w:cs="Times New Roman"/>
        </w:rPr>
        <w:t xml:space="preserve"> </w:t>
      </w:r>
      <w:r w:rsidR="00945949">
        <w:rPr>
          <w:rFonts w:eastAsia="Calibri" w:cs="Times New Roman"/>
        </w:rPr>
        <w:t>Kings 2:11-14, 19-22</w:t>
      </w:r>
    </w:p>
    <w:p w:rsidR="003F0F50" w:rsidRPr="002A0CA4" w:rsidRDefault="003F0F50" w:rsidP="003F0F50">
      <w:pPr>
        <w:spacing w:after="0" w:line="240" w:lineRule="auto"/>
        <w:ind w:left="0" w:firstLine="0"/>
        <w:rPr>
          <w:rFonts w:eastAsia="Calibri" w:cs="Times New Roman"/>
        </w:rPr>
      </w:pPr>
    </w:p>
    <w:p w:rsidR="003F0F50" w:rsidRPr="002A0CA4" w:rsidRDefault="00660D58" w:rsidP="003E3F2B">
      <w:pPr>
        <w:spacing w:after="0" w:line="240" w:lineRule="auto"/>
        <w:ind w:left="0" w:firstLine="0"/>
        <w:rPr>
          <w:rFonts w:eastAsia="Calibri" w:cs="Times New Roman"/>
        </w:rPr>
      </w:pPr>
      <w:r>
        <w:rPr>
          <w:rFonts w:eastAsia="Calibri" w:cs="Times New Roman"/>
        </w:rPr>
        <w:t xml:space="preserve">Materials Needed: Bibles, </w:t>
      </w:r>
      <w:r w:rsidR="003E3F2B">
        <w:rPr>
          <w:rFonts w:eastAsia="Calibri" w:cs="Times New Roman"/>
        </w:rPr>
        <w:t xml:space="preserve">Water, </w:t>
      </w:r>
      <w:r w:rsidR="003E3F2B" w:rsidRPr="003E3F2B">
        <w:rPr>
          <w:rFonts w:eastAsia="Calibri" w:cs="Times New Roman"/>
        </w:rPr>
        <w:t xml:space="preserve">A clear plastic bottle </w:t>
      </w:r>
      <w:r w:rsidR="003E3F2B">
        <w:rPr>
          <w:rFonts w:eastAsia="Calibri" w:cs="Times New Roman"/>
        </w:rPr>
        <w:t xml:space="preserve">for each student with a cap, Hot Glue, </w:t>
      </w:r>
      <w:r w:rsidR="003E3F2B">
        <w:rPr>
          <w:rFonts w:eastAsia="Calibri" w:cs="Times New Roman"/>
        </w:rPr>
        <w:tab/>
        <w:t xml:space="preserve">Food Coloring, </w:t>
      </w:r>
      <w:r w:rsidR="003E3F2B" w:rsidRPr="003E3F2B">
        <w:rPr>
          <w:rFonts w:eastAsia="Calibri" w:cs="Times New Roman"/>
        </w:rPr>
        <w:t>Glitter</w:t>
      </w:r>
      <w:r w:rsidR="003E3F2B">
        <w:rPr>
          <w:rFonts w:eastAsia="Calibri" w:cs="Times New Roman"/>
        </w:rPr>
        <w:t xml:space="preserve">, </w:t>
      </w:r>
      <w:r w:rsidR="003E3F2B" w:rsidRPr="003E3F2B">
        <w:rPr>
          <w:rFonts w:eastAsia="Calibri" w:cs="Times New Roman"/>
        </w:rPr>
        <w:t>Dish washing liquid</w:t>
      </w:r>
      <w:r w:rsidR="003E3F2B">
        <w:rPr>
          <w:rFonts w:eastAsia="Calibri" w:cs="Times New Roman"/>
        </w:rPr>
        <w:t xml:space="preserve">,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933E09">
        <w:rPr>
          <w:rFonts w:cs="Times New Roman"/>
          <w:szCs w:val="24"/>
        </w:rPr>
        <w:t>2</w:t>
      </w:r>
      <w:r w:rsidR="002E6A29">
        <w:rPr>
          <w:rFonts w:cs="Times New Roman"/>
          <w:szCs w:val="24"/>
        </w:rPr>
        <w:t xml:space="preserve"> </w:t>
      </w:r>
      <w:r w:rsidR="000A611D">
        <w:rPr>
          <w:rFonts w:cs="Times New Roman"/>
          <w:szCs w:val="24"/>
        </w:rPr>
        <w:t>Kings 2:11-14</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BF329E" w:rsidRDefault="000A611D" w:rsidP="004E6D37">
      <w:pPr>
        <w:pStyle w:val="ListParagraph"/>
        <w:numPr>
          <w:ilvl w:val="0"/>
          <w:numId w:val="20"/>
        </w:numPr>
        <w:spacing w:after="0" w:line="240" w:lineRule="auto"/>
        <w:rPr>
          <w:rFonts w:eastAsia="Calibri" w:cs="Times New Roman"/>
          <w:szCs w:val="24"/>
        </w:rPr>
      </w:pPr>
      <w:r>
        <w:rPr>
          <w:rFonts w:eastAsia="Calibri" w:cs="Times New Roman"/>
          <w:szCs w:val="24"/>
        </w:rPr>
        <w:t>Explain to students that during the time of two kingdoms, God used Prophets to speak for God to the kings and the people of the kingdoms. One of the greatest prophets was Elijah. As Elijah was getting older, he chose a young man named Elisha to mentor and develop into his successor as God’s prophet to the northern kingdom of Israel. Our story picks up with Elijah and Elisha walking together one day.</w:t>
      </w:r>
    </w:p>
    <w:p w:rsidR="000A611D" w:rsidRDefault="000A611D" w:rsidP="004E6D37">
      <w:pPr>
        <w:pStyle w:val="ListParagraph"/>
        <w:numPr>
          <w:ilvl w:val="0"/>
          <w:numId w:val="20"/>
        </w:numPr>
        <w:spacing w:after="0" w:line="240" w:lineRule="auto"/>
        <w:rPr>
          <w:rFonts w:eastAsia="Calibri" w:cs="Times New Roman"/>
          <w:szCs w:val="24"/>
        </w:rPr>
      </w:pPr>
      <w:r>
        <w:rPr>
          <w:rFonts w:eastAsia="Calibri" w:cs="Times New Roman"/>
          <w:szCs w:val="24"/>
        </w:rPr>
        <w:t>What appeared out of the sky? (A chariot of fire pulled by horses of fire)</w:t>
      </w:r>
    </w:p>
    <w:p w:rsidR="000A611D" w:rsidRDefault="000A611D"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the chariot do? (Separated Elijah and Elisha)</w:t>
      </w:r>
    </w:p>
    <w:p w:rsidR="000A611D" w:rsidRDefault="000A611D" w:rsidP="004E6D37">
      <w:pPr>
        <w:pStyle w:val="ListParagraph"/>
        <w:numPr>
          <w:ilvl w:val="0"/>
          <w:numId w:val="20"/>
        </w:numPr>
        <w:spacing w:after="0" w:line="240" w:lineRule="auto"/>
        <w:rPr>
          <w:rFonts w:eastAsia="Calibri" w:cs="Times New Roman"/>
          <w:szCs w:val="24"/>
        </w:rPr>
      </w:pPr>
      <w:r>
        <w:rPr>
          <w:rFonts w:eastAsia="Calibri" w:cs="Times New Roman"/>
          <w:szCs w:val="24"/>
        </w:rPr>
        <w:t>What happened after they were separated? (Elijah was carried to heaven by a whirlwind)</w:t>
      </w:r>
    </w:p>
    <w:p w:rsidR="000A611D" w:rsidRDefault="000A611D"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Elisha’s response at seeing Elijah carried off? (He cried out after Elijah, and then took Elijah’s cloak as a symbol of succeeding Elijah as the prophet to Israel)</w:t>
      </w:r>
    </w:p>
    <w:p w:rsidR="000A611D" w:rsidRDefault="000A611D" w:rsidP="004E6D37">
      <w:pPr>
        <w:pStyle w:val="ListParagraph"/>
        <w:numPr>
          <w:ilvl w:val="0"/>
          <w:numId w:val="20"/>
        </w:numPr>
        <w:spacing w:after="0" w:line="240" w:lineRule="auto"/>
        <w:rPr>
          <w:rFonts w:eastAsia="Calibri" w:cs="Times New Roman"/>
          <w:szCs w:val="24"/>
        </w:rPr>
      </w:pPr>
      <w:r>
        <w:rPr>
          <w:rFonts w:eastAsia="Calibri" w:cs="Times New Roman"/>
          <w:szCs w:val="24"/>
        </w:rPr>
        <w:t>As Elisha went to cross the Jordan River, what happened? (It divided and he crossed over on dry ground)</w:t>
      </w:r>
    </w:p>
    <w:p w:rsidR="000A611D" w:rsidRDefault="000A611D" w:rsidP="000A611D">
      <w:pPr>
        <w:spacing w:after="0" w:line="240" w:lineRule="auto"/>
        <w:rPr>
          <w:rFonts w:eastAsia="Calibri" w:cs="Times New Roman"/>
          <w:szCs w:val="24"/>
        </w:rPr>
      </w:pPr>
    </w:p>
    <w:p w:rsidR="000A611D" w:rsidRDefault="000A611D" w:rsidP="000A611D">
      <w:pPr>
        <w:spacing w:after="0" w:line="240" w:lineRule="auto"/>
        <w:ind w:left="720" w:firstLine="0"/>
        <w:rPr>
          <w:rFonts w:eastAsia="Calibri" w:cs="Times New Roman"/>
          <w:szCs w:val="24"/>
        </w:rPr>
      </w:pPr>
      <w:r>
        <w:rPr>
          <w:rFonts w:eastAsia="Calibri" w:cs="Times New Roman"/>
          <w:szCs w:val="24"/>
        </w:rPr>
        <w:t>Talking Points: 2 Kings 2:19-22</w:t>
      </w:r>
    </w:p>
    <w:p w:rsidR="000A611D" w:rsidRDefault="000A611D" w:rsidP="000A611D">
      <w:pPr>
        <w:spacing w:after="0" w:line="240" w:lineRule="auto"/>
        <w:ind w:left="720" w:firstLine="0"/>
        <w:rPr>
          <w:rFonts w:eastAsia="Calibri" w:cs="Times New Roman"/>
          <w:szCs w:val="24"/>
        </w:rPr>
      </w:pPr>
    </w:p>
    <w:p w:rsidR="000A611D" w:rsidRDefault="000A611D" w:rsidP="000A611D">
      <w:pPr>
        <w:pStyle w:val="ListParagraph"/>
        <w:numPr>
          <w:ilvl w:val="0"/>
          <w:numId w:val="21"/>
        </w:numPr>
        <w:spacing w:after="0" w:line="240" w:lineRule="auto"/>
        <w:rPr>
          <w:rFonts w:eastAsia="Calibri" w:cs="Times New Roman"/>
          <w:szCs w:val="24"/>
        </w:rPr>
      </w:pPr>
      <w:r>
        <w:rPr>
          <w:rFonts w:eastAsia="Calibri" w:cs="Times New Roman"/>
          <w:szCs w:val="24"/>
        </w:rPr>
        <w:t>Once Elisha succeeded Elijah, he came to a city</w:t>
      </w:r>
      <w:r w:rsidR="001A4A95">
        <w:rPr>
          <w:rFonts w:eastAsia="Calibri" w:cs="Times New Roman"/>
          <w:szCs w:val="24"/>
        </w:rPr>
        <w:t>. What did the people of the city say to Elisha? (Our town is in a great place, but the water is bad and the crops don’t grow because of the water)</w:t>
      </w:r>
    </w:p>
    <w:p w:rsidR="001A4A95" w:rsidRDefault="001A4A95" w:rsidP="000A611D">
      <w:pPr>
        <w:pStyle w:val="ListParagraph"/>
        <w:numPr>
          <w:ilvl w:val="0"/>
          <w:numId w:val="21"/>
        </w:numPr>
        <w:spacing w:after="0" w:line="240" w:lineRule="auto"/>
        <w:rPr>
          <w:rFonts w:eastAsia="Calibri" w:cs="Times New Roman"/>
          <w:szCs w:val="24"/>
        </w:rPr>
      </w:pPr>
      <w:r>
        <w:rPr>
          <w:rFonts w:eastAsia="Calibri" w:cs="Times New Roman"/>
          <w:szCs w:val="24"/>
        </w:rPr>
        <w:lastRenderedPageBreak/>
        <w:t>What did Elisha say in response to their concerns? (Bring me a new bowl with salt in it)</w:t>
      </w:r>
    </w:p>
    <w:p w:rsidR="001A4A95" w:rsidRDefault="001A4A95" w:rsidP="000A611D">
      <w:pPr>
        <w:pStyle w:val="ListParagraph"/>
        <w:numPr>
          <w:ilvl w:val="0"/>
          <w:numId w:val="21"/>
        </w:numPr>
        <w:spacing w:after="0" w:line="240" w:lineRule="auto"/>
        <w:rPr>
          <w:rFonts w:eastAsia="Calibri" w:cs="Times New Roman"/>
          <w:szCs w:val="24"/>
        </w:rPr>
      </w:pPr>
      <w:r>
        <w:rPr>
          <w:rFonts w:eastAsia="Calibri" w:cs="Times New Roman"/>
          <w:szCs w:val="24"/>
        </w:rPr>
        <w:t>What did the townspeople do? (They brought him a new bowl with salt in it)</w:t>
      </w:r>
    </w:p>
    <w:p w:rsidR="001A4A95" w:rsidRDefault="001A4A95" w:rsidP="000A611D">
      <w:pPr>
        <w:pStyle w:val="ListParagraph"/>
        <w:numPr>
          <w:ilvl w:val="0"/>
          <w:numId w:val="21"/>
        </w:numPr>
        <w:spacing w:after="0" w:line="240" w:lineRule="auto"/>
        <w:rPr>
          <w:rFonts w:eastAsia="Calibri" w:cs="Times New Roman"/>
          <w:szCs w:val="24"/>
        </w:rPr>
      </w:pPr>
      <w:r>
        <w:rPr>
          <w:rFonts w:eastAsia="Calibri" w:cs="Times New Roman"/>
          <w:szCs w:val="24"/>
        </w:rPr>
        <w:t>What did Elisha do with the bowl of salt? (He threw the salt into the water spring)</w:t>
      </w:r>
    </w:p>
    <w:p w:rsidR="001A4A95" w:rsidRDefault="001A4A95" w:rsidP="000A611D">
      <w:pPr>
        <w:pStyle w:val="ListParagraph"/>
        <w:numPr>
          <w:ilvl w:val="0"/>
          <w:numId w:val="21"/>
        </w:numPr>
        <w:spacing w:after="0" w:line="240" w:lineRule="auto"/>
        <w:rPr>
          <w:rFonts w:eastAsia="Calibri" w:cs="Times New Roman"/>
          <w:szCs w:val="24"/>
        </w:rPr>
      </w:pPr>
      <w:r>
        <w:rPr>
          <w:rFonts w:eastAsia="Calibri" w:cs="Times New Roman"/>
          <w:szCs w:val="24"/>
        </w:rPr>
        <w:t>When he threw it in, what did he say? (He spoke the words of God, saying, “This is what the Lord says: ‘I have healed the water. Never again will it cause death or make the land unproductive.’”)</w:t>
      </w:r>
    </w:p>
    <w:p w:rsidR="001A4A95" w:rsidRDefault="001A4A95" w:rsidP="000A611D">
      <w:pPr>
        <w:pStyle w:val="ListParagraph"/>
        <w:numPr>
          <w:ilvl w:val="0"/>
          <w:numId w:val="21"/>
        </w:numPr>
        <w:spacing w:after="0" w:line="240" w:lineRule="auto"/>
        <w:rPr>
          <w:rFonts w:eastAsia="Calibri" w:cs="Times New Roman"/>
          <w:szCs w:val="24"/>
        </w:rPr>
      </w:pPr>
      <w:r>
        <w:rPr>
          <w:rFonts w:eastAsia="Calibri" w:cs="Times New Roman"/>
          <w:szCs w:val="24"/>
        </w:rPr>
        <w:t>Was the water really changed and made drinkable and useful for farming? (Yes, the Bible says it was pure even to the day that the story was written)</w:t>
      </w:r>
    </w:p>
    <w:p w:rsidR="001A4A95" w:rsidRPr="000A611D" w:rsidRDefault="001A4A95" w:rsidP="000A611D">
      <w:pPr>
        <w:pStyle w:val="ListParagraph"/>
        <w:numPr>
          <w:ilvl w:val="0"/>
          <w:numId w:val="21"/>
        </w:numPr>
        <w:spacing w:after="0" w:line="240" w:lineRule="auto"/>
        <w:rPr>
          <w:rFonts w:eastAsia="Calibri" w:cs="Times New Roman"/>
          <w:szCs w:val="24"/>
        </w:rPr>
      </w:pPr>
      <w:r>
        <w:rPr>
          <w:rFonts w:eastAsia="Calibri" w:cs="Times New Roman"/>
          <w:szCs w:val="24"/>
        </w:rPr>
        <w:t>The first miracle that God did through Elisha was to bring healing to the land of the Kingdom of Israel.</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6E63C6" w:rsidRPr="006E63C6" w:rsidRDefault="002711C3" w:rsidP="006E63C6">
      <w:pPr>
        <w:pStyle w:val="ListParagraph"/>
        <w:numPr>
          <w:ilvl w:val="0"/>
          <w:numId w:val="25"/>
        </w:numPr>
        <w:spacing w:before="100" w:beforeAutospacing="1" w:after="100" w:afterAutospacing="1" w:line="240" w:lineRule="auto"/>
        <w:rPr>
          <w:rFonts w:eastAsia="Times New Roman" w:cs="Times New Roman"/>
          <w:color w:val="000000"/>
          <w:szCs w:val="24"/>
        </w:rPr>
      </w:pPr>
      <w:r w:rsidRPr="006E63C6">
        <w:rPr>
          <w:rFonts w:eastAsia="Calibri" w:cs="Times New Roman"/>
          <w:szCs w:val="24"/>
        </w:rPr>
        <w:t>The Whirlwind</w:t>
      </w:r>
    </w:p>
    <w:p w:rsidR="006E63C6" w:rsidRPr="006E63C6" w:rsidRDefault="006E63C6" w:rsidP="006E63C6">
      <w:pPr>
        <w:pStyle w:val="ListParagraph"/>
        <w:numPr>
          <w:ilvl w:val="0"/>
          <w:numId w:val="26"/>
        </w:numPr>
        <w:tabs>
          <w:tab w:val="clear" w:pos="1080"/>
          <w:tab w:val="num" w:pos="1170"/>
          <w:tab w:val="left" w:pos="1350"/>
        </w:tabs>
        <w:spacing w:before="100" w:beforeAutospacing="1" w:after="100" w:afterAutospacing="1" w:line="240" w:lineRule="auto"/>
        <w:ind w:left="1800"/>
        <w:rPr>
          <w:rFonts w:eastAsia="Times New Roman" w:cs="Times New Roman"/>
          <w:color w:val="000000"/>
          <w:szCs w:val="24"/>
        </w:rPr>
      </w:pPr>
      <w:r w:rsidRPr="006E63C6">
        <w:rPr>
          <w:rFonts w:eastAsia="Times New Roman" w:cs="Times New Roman"/>
          <w:color w:val="000000"/>
          <w:szCs w:val="24"/>
        </w:rPr>
        <w:t>Give each student a plastic bottle.</w:t>
      </w:r>
    </w:p>
    <w:p w:rsidR="002711C3" w:rsidRPr="002711C3" w:rsidRDefault="006E63C6" w:rsidP="006E63C6">
      <w:pPr>
        <w:numPr>
          <w:ilvl w:val="0"/>
          <w:numId w:val="26"/>
        </w:numPr>
        <w:tabs>
          <w:tab w:val="clear" w:pos="1080"/>
          <w:tab w:val="num" w:pos="1170"/>
          <w:tab w:val="left" w:pos="1350"/>
        </w:tabs>
        <w:spacing w:before="100" w:beforeAutospacing="1" w:after="100" w:afterAutospacing="1" w:line="240" w:lineRule="auto"/>
        <w:ind w:left="1800"/>
        <w:rPr>
          <w:rFonts w:eastAsia="Times New Roman" w:cs="Times New Roman"/>
          <w:color w:val="000000"/>
          <w:szCs w:val="24"/>
        </w:rPr>
      </w:pPr>
      <w:r>
        <w:rPr>
          <w:rFonts w:eastAsia="Times New Roman" w:cs="Times New Roman"/>
          <w:color w:val="000000"/>
          <w:szCs w:val="24"/>
        </w:rPr>
        <w:t>Have them f</w:t>
      </w:r>
      <w:r w:rsidR="002711C3" w:rsidRPr="002711C3">
        <w:rPr>
          <w:rFonts w:eastAsia="Times New Roman" w:cs="Times New Roman"/>
          <w:color w:val="000000"/>
          <w:szCs w:val="24"/>
        </w:rPr>
        <w:t>ill the plastic bottle with water until it reaches around three quarters full.</w:t>
      </w:r>
    </w:p>
    <w:p w:rsidR="002711C3" w:rsidRPr="002711C3" w:rsidRDefault="002711C3" w:rsidP="006E63C6">
      <w:pPr>
        <w:numPr>
          <w:ilvl w:val="0"/>
          <w:numId w:val="26"/>
        </w:numPr>
        <w:tabs>
          <w:tab w:val="clear" w:pos="1080"/>
          <w:tab w:val="num" w:pos="1170"/>
          <w:tab w:val="left" w:pos="1350"/>
        </w:tabs>
        <w:spacing w:before="100" w:beforeAutospacing="1" w:after="100" w:afterAutospacing="1" w:line="240" w:lineRule="auto"/>
        <w:ind w:left="1800"/>
        <w:rPr>
          <w:rFonts w:eastAsia="Times New Roman" w:cs="Times New Roman"/>
          <w:color w:val="000000"/>
          <w:szCs w:val="24"/>
        </w:rPr>
      </w:pPr>
      <w:r w:rsidRPr="002711C3">
        <w:rPr>
          <w:rFonts w:eastAsia="Times New Roman" w:cs="Times New Roman"/>
          <w:color w:val="000000"/>
          <w:szCs w:val="24"/>
        </w:rPr>
        <w:t>Add a f</w:t>
      </w:r>
      <w:r w:rsidR="003E3F2B">
        <w:rPr>
          <w:rFonts w:eastAsia="Times New Roman" w:cs="Times New Roman"/>
          <w:color w:val="000000"/>
          <w:szCs w:val="24"/>
        </w:rPr>
        <w:t>ew drops of dish washing liquid and food coloring.</w:t>
      </w:r>
    </w:p>
    <w:p w:rsidR="002711C3" w:rsidRPr="002711C3" w:rsidRDefault="002711C3" w:rsidP="006E63C6">
      <w:pPr>
        <w:numPr>
          <w:ilvl w:val="0"/>
          <w:numId w:val="26"/>
        </w:numPr>
        <w:tabs>
          <w:tab w:val="clear" w:pos="1080"/>
          <w:tab w:val="num" w:pos="1170"/>
          <w:tab w:val="left" w:pos="1350"/>
        </w:tabs>
        <w:spacing w:before="100" w:beforeAutospacing="1" w:after="100" w:afterAutospacing="1" w:line="240" w:lineRule="auto"/>
        <w:ind w:left="1800"/>
        <w:rPr>
          <w:rFonts w:eastAsia="Times New Roman" w:cs="Times New Roman"/>
          <w:color w:val="000000"/>
          <w:szCs w:val="24"/>
        </w:rPr>
      </w:pPr>
      <w:r w:rsidRPr="002711C3">
        <w:rPr>
          <w:rFonts w:eastAsia="Times New Roman" w:cs="Times New Roman"/>
          <w:color w:val="000000"/>
          <w:szCs w:val="24"/>
        </w:rPr>
        <w:t>Sprinkle in a few pinches of glitter (this will make your tornado easier to see).</w:t>
      </w:r>
    </w:p>
    <w:p w:rsidR="002711C3" w:rsidRPr="002711C3" w:rsidRDefault="002711C3" w:rsidP="006E63C6">
      <w:pPr>
        <w:numPr>
          <w:ilvl w:val="0"/>
          <w:numId w:val="26"/>
        </w:numPr>
        <w:tabs>
          <w:tab w:val="clear" w:pos="1080"/>
          <w:tab w:val="num" w:pos="1170"/>
          <w:tab w:val="left" w:pos="1350"/>
        </w:tabs>
        <w:spacing w:before="100" w:beforeAutospacing="1" w:after="100" w:afterAutospacing="1" w:line="240" w:lineRule="auto"/>
        <w:ind w:left="1800"/>
        <w:rPr>
          <w:rFonts w:eastAsia="Times New Roman" w:cs="Times New Roman"/>
          <w:color w:val="000000"/>
          <w:szCs w:val="24"/>
        </w:rPr>
      </w:pPr>
      <w:r w:rsidRPr="002711C3">
        <w:rPr>
          <w:rFonts w:eastAsia="Times New Roman" w:cs="Times New Roman"/>
          <w:color w:val="000000"/>
          <w:szCs w:val="24"/>
        </w:rPr>
        <w:t>Put the cap on</w:t>
      </w:r>
      <w:r w:rsidR="006E63C6">
        <w:rPr>
          <w:rFonts w:eastAsia="Times New Roman" w:cs="Times New Roman"/>
          <w:color w:val="000000"/>
          <w:szCs w:val="24"/>
        </w:rPr>
        <w:t xml:space="preserve"> tightly (probably should hot glue the cap on).</w:t>
      </w:r>
    </w:p>
    <w:p w:rsidR="002711C3" w:rsidRDefault="002711C3" w:rsidP="006E63C6">
      <w:pPr>
        <w:numPr>
          <w:ilvl w:val="0"/>
          <w:numId w:val="26"/>
        </w:numPr>
        <w:tabs>
          <w:tab w:val="clear" w:pos="1080"/>
          <w:tab w:val="num" w:pos="1170"/>
          <w:tab w:val="left" w:pos="1350"/>
        </w:tabs>
        <w:spacing w:before="100" w:beforeAutospacing="1" w:after="100" w:afterAutospacing="1" w:line="240" w:lineRule="auto"/>
        <w:ind w:left="1800"/>
        <w:rPr>
          <w:rFonts w:eastAsia="Times New Roman" w:cs="Times New Roman"/>
          <w:color w:val="000000"/>
          <w:szCs w:val="24"/>
        </w:rPr>
      </w:pPr>
      <w:r w:rsidRPr="002711C3">
        <w:rPr>
          <w:rFonts w:eastAsia="Times New Roman" w:cs="Times New Roman"/>
          <w:color w:val="000000"/>
          <w:szCs w:val="24"/>
        </w:rPr>
        <w:t>Turn the bottle upside down and hold it by the neck. Quickly spin the bottle in a circular motion for a few seconds, stop and look inside to see if you can see a mini tornado forming in the water. You might need to try it a few times before you get it working properly.</w:t>
      </w:r>
    </w:p>
    <w:p w:rsidR="006E63C6" w:rsidRPr="002711C3" w:rsidRDefault="006E63C6" w:rsidP="006E63C6">
      <w:pPr>
        <w:numPr>
          <w:ilvl w:val="0"/>
          <w:numId w:val="24"/>
        </w:numPr>
        <w:tabs>
          <w:tab w:val="clear" w:pos="1080"/>
        </w:tabs>
        <w:spacing w:before="100" w:beforeAutospacing="1" w:after="100" w:afterAutospacing="1" w:line="240" w:lineRule="auto"/>
        <w:ind w:left="1440"/>
        <w:rPr>
          <w:rFonts w:eastAsia="Times New Roman" w:cs="Times New Roman"/>
          <w:color w:val="000000"/>
          <w:szCs w:val="24"/>
        </w:rPr>
      </w:pPr>
      <w:r>
        <w:rPr>
          <w:rFonts w:eastAsia="Times New Roman" w:cs="Times New Roman"/>
          <w:color w:val="000000"/>
          <w:szCs w:val="24"/>
        </w:rPr>
        <w:t>Remind students that Elijah was taken to be with God by a Whirlwind. He became one of only two humans in the Bible that never died. Elisha succeeded Elijah as the prophet to the northern kingdom of Israel.</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632C1" w:rsidRDefault="00D60BC8" w:rsidP="001632C1">
      <w:pPr>
        <w:numPr>
          <w:ilvl w:val="0"/>
          <w:numId w:val="12"/>
        </w:numPr>
        <w:spacing w:after="0" w:line="240" w:lineRule="auto"/>
        <w:contextualSpacing/>
        <w:rPr>
          <w:rFonts w:eastAsia="Calibri" w:cs="Times New Roman"/>
        </w:rPr>
      </w:pPr>
      <w:r>
        <w:rPr>
          <w:rFonts w:eastAsia="Calibri" w:cs="Times New Roman"/>
        </w:rPr>
        <w:t>Remind students that Elisha became the prophet who spoke for God to an entire kingdom! When God called him to serve, he was willing to speak to thousands of people for God</w:t>
      </w:r>
      <w:r w:rsidR="001632C1">
        <w:rPr>
          <w:rFonts w:eastAsia="Calibri" w:cs="Times New Roman"/>
        </w:rPr>
        <w:t>.</w:t>
      </w:r>
    </w:p>
    <w:p w:rsidR="00BE6791" w:rsidRDefault="00D60BC8" w:rsidP="001632C1">
      <w:pPr>
        <w:numPr>
          <w:ilvl w:val="0"/>
          <w:numId w:val="12"/>
        </w:numPr>
        <w:spacing w:after="0" w:line="240" w:lineRule="auto"/>
        <w:contextualSpacing/>
        <w:rPr>
          <w:rFonts w:eastAsia="Calibri" w:cs="Times New Roman"/>
        </w:rPr>
      </w:pPr>
      <w:r>
        <w:rPr>
          <w:rFonts w:eastAsia="Calibri" w:cs="Times New Roman"/>
        </w:rPr>
        <w:t>Have the students say the verse with each student saying the next word in line.</w:t>
      </w:r>
    </w:p>
    <w:p w:rsidR="002076A7" w:rsidRPr="001632C1" w:rsidRDefault="002076A7" w:rsidP="002076A7">
      <w:pPr>
        <w:spacing w:after="0" w:line="240" w:lineRule="auto"/>
        <w:ind w:left="0" w:firstLine="0"/>
        <w:contextualSpacing/>
        <w:jc w:val="center"/>
        <w:rPr>
          <w:rFonts w:eastAsia="Calibri" w:cs="Times New Roman"/>
        </w:rPr>
      </w:pP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C0F" w:rsidRDefault="00742C0F" w:rsidP="003A5CCB">
      <w:pPr>
        <w:spacing w:after="0" w:line="240" w:lineRule="auto"/>
      </w:pPr>
      <w:r>
        <w:separator/>
      </w:r>
    </w:p>
  </w:endnote>
  <w:endnote w:type="continuationSeparator" w:id="1">
    <w:p w:rsidR="00742C0F" w:rsidRDefault="00742C0F"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C0F" w:rsidRDefault="00742C0F" w:rsidP="003A5CCB">
      <w:pPr>
        <w:spacing w:after="0" w:line="240" w:lineRule="auto"/>
      </w:pPr>
      <w:r>
        <w:separator/>
      </w:r>
    </w:p>
  </w:footnote>
  <w:footnote w:type="continuationSeparator" w:id="1">
    <w:p w:rsidR="00742C0F" w:rsidRDefault="00742C0F"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B1C7F"/>
    <w:multiLevelType w:val="hybridMultilevel"/>
    <w:tmpl w:val="C134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15634C"/>
    <w:multiLevelType w:val="multilevel"/>
    <w:tmpl w:val="4B46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12358"/>
    <w:multiLevelType w:val="multilevel"/>
    <w:tmpl w:val="229C10C8"/>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3504FC"/>
    <w:multiLevelType w:val="multilevel"/>
    <w:tmpl w:val="ED42ACAC"/>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78216578"/>
    <w:multiLevelType w:val="hybridMultilevel"/>
    <w:tmpl w:val="E5080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F74FA"/>
    <w:multiLevelType w:val="multilevel"/>
    <w:tmpl w:val="744ACC7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5"/>
  </w:num>
  <w:num w:numId="2">
    <w:abstractNumId w:val="11"/>
  </w:num>
  <w:num w:numId="3">
    <w:abstractNumId w:val="0"/>
  </w:num>
  <w:num w:numId="4">
    <w:abstractNumId w:val="16"/>
  </w:num>
  <w:num w:numId="5">
    <w:abstractNumId w:val="20"/>
  </w:num>
  <w:num w:numId="6">
    <w:abstractNumId w:val="9"/>
  </w:num>
  <w:num w:numId="7">
    <w:abstractNumId w:val="18"/>
  </w:num>
  <w:num w:numId="8">
    <w:abstractNumId w:val="21"/>
  </w:num>
  <w:num w:numId="9">
    <w:abstractNumId w:val="15"/>
  </w:num>
  <w:num w:numId="10">
    <w:abstractNumId w:val="13"/>
  </w:num>
  <w:num w:numId="11">
    <w:abstractNumId w:val="2"/>
  </w:num>
  <w:num w:numId="12">
    <w:abstractNumId w:val="22"/>
  </w:num>
  <w:num w:numId="13">
    <w:abstractNumId w:val="14"/>
  </w:num>
  <w:num w:numId="14">
    <w:abstractNumId w:val="4"/>
  </w:num>
  <w:num w:numId="15">
    <w:abstractNumId w:val="12"/>
  </w:num>
  <w:num w:numId="16">
    <w:abstractNumId w:val="24"/>
  </w:num>
  <w:num w:numId="17">
    <w:abstractNumId w:val="17"/>
  </w:num>
  <w:num w:numId="18">
    <w:abstractNumId w:val="19"/>
  </w:num>
  <w:num w:numId="19">
    <w:abstractNumId w:val="3"/>
  </w:num>
  <w:num w:numId="20">
    <w:abstractNumId w:val="6"/>
  </w:num>
  <w:num w:numId="21">
    <w:abstractNumId w:val="23"/>
  </w:num>
  <w:num w:numId="22">
    <w:abstractNumId w:val="7"/>
  </w:num>
  <w:num w:numId="23">
    <w:abstractNumId w:val="8"/>
  </w:num>
  <w:num w:numId="24">
    <w:abstractNumId w:val="25"/>
  </w:num>
  <w:num w:numId="25">
    <w:abstractNumId w:val="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A611D"/>
    <w:rsid w:val="000B57F2"/>
    <w:rsid w:val="000B6B68"/>
    <w:rsid w:val="000C235A"/>
    <w:rsid w:val="000D2583"/>
    <w:rsid w:val="000D261C"/>
    <w:rsid w:val="000F7C60"/>
    <w:rsid w:val="00106B98"/>
    <w:rsid w:val="001375F8"/>
    <w:rsid w:val="00145419"/>
    <w:rsid w:val="001632C1"/>
    <w:rsid w:val="001A3191"/>
    <w:rsid w:val="001A4A95"/>
    <w:rsid w:val="001B1830"/>
    <w:rsid w:val="001C4682"/>
    <w:rsid w:val="001C5454"/>
    <w:rsid w:val="001D79C5"/>
    <w:rsid w:val="001E7D44"/>
    <w:rsid w:val="00205FDD"/>
    <w:rsid w:val="002076A7"/>
    <w:rsid w:val="00215D1B"/>
    <w:rsid w:val="00253340"/>
    <w:rsid w:val="002711C3"/>
    <w:rsid w:val="002A0CA4"/>
    <w:rsid w:val="002A7579"/>
    <w:rsid w:val="002C603E"/>
    <w:rsid w:val="002C737B"/>
    <w:rsid w:val="002E0C32"/>
    <w:rsid w:val="002E6A29"/>
    <w:rsid w:val="00337435"/>
    <w:rsid w:val="0034761E"/>
    <w:rsid w:val="003740D2"/>
    <w:rsid w:val="003964C3"/>
    <w:rsid w:val="003A5CCB"/>
    <w:rsid w:val="003E3F2B"/>
    <w:rsid w:val="003F0F50"/>
    <w:rsid w:val="003F4C00"/>
    <w:rsid w:val="004033AB"/>
    <w:rsid w:val="00415F72"/>
    <w:rsid w:val="004218CB"/>
    <w:rsid w:val="00434A36"/>
    <w:rsid w:val="0044157A"/>
    <w:rsid w:val="00467F4F"/>
    <w:rsid w:val="00492E6F"/>
    <w:rsid w:val="004B4425"/>
    <w:rsid w:val="004E14C9"/>
    <w:rsid w:val="004E575D"/>
    <w:rsid w:val="004E6D37"/>
    <w:rsid w:val="005116D3"/>
    <w:rsid w:val="00523913"/>
    <w:rsid w:val="00532EFF"/>
    <w:rsid w:val="0056385F"/>
    <w:rsid w:val="005D2D34"/>
    <w:rsid w:val="005D4216"/>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19F9"/>
    <w:rsid w:val="006C1C89"/>
    <w:rsid w:val="006C267A"/>
    <w:rsid w:val="006D67AE"/>
    <w:rsid w:val="006D7895"/>
    <w:rsid w:val="006E1D75"/>
    <w:rsid w:val="006E63C6"/>
    <w:rsid w:val="006F6B55"/>
    <w:rsid w:val="007322FF"/>
    <w:rsid w:val="00740E12"/>
    <w:rsid w:val="00742C0F"/>
    <w:rsid w:val="0076111B"/>
    <w:rsid w:val="007612ED"/>
    <w:rsid w:val="00767214"/>
    <w:rsid w:val="0077126F"/>
    <w:rsid w:val="00780D39"/>
    <w:rsid w:val="00784C59"/>
    <w:rsid w:val="00792D98"/>
    <w:rsid w:val="0079524B"/>
    <w:rsid w:val="007A1D7A"/>
    <w:rsid w:val="007D59C0"/>
    <w:rsid w:val="0081212E"/>
    <w:rsid w:val="008437B6"/>
    <w:rsid w:val="008546AB"/>
    <w:rsid w:val="00873538"/>
    <w:rsid w:val="00891789"/>
    <w:rsid w:val="0089426E"/>
    <w:rsid w:val="008B36B7"/>
    <w:rsid w:val="008B7A24"/>
    <w:rsid w:val="008D12AE"/>
    <w:rsid w:val="008E7332"/>
    <w:rsid w:val="00915434"/>
    <w:rsid w:val="0091782F"/>
    <w:rsid w:val="00933E09"/>
    <w:rsid w:val="00945949"/>
    <w:rsid w:val="0095388C"/>
    <w:rsid w:val="00965088"/>
    <w:rsid w:val="009B0BF9"/>
    <w:rsid w:val="009D0856"/>
    <w:rsid w:val="00A00FFE"/>
    <w:rsid w:val="00A03027"/>
    <w:rsid w:val="00A239AB"/>
    <w:rsid w:val="00A43D7A"/>
    <w:rsid w:val="00A63880"/>
    <w:rsid w:val="00A76F80"/>
    <w:rsid w:val="00A81DE7"/>
    <w:rsid w:val="00A92734"/>
    <w:rsid w:val="00A93D6F"/>
    <w:rsid w:val="00AE7224"/>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D11DBA"/>
    <w:rsid w:val="00D60BC8"/>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194580523">
      <w:bodyDiv w:val="1"/>
      <w:marLeft w:val="0"/>
      <w:marRight w:val="0"/>
      <w:marTop w:val="0"/>
      <w:marBottom w:val="0"/>
      <w:divBdr>
        <w:top w:val="none" w:sz="0" w:space="0" w:color="auto"/>
        <w:left w:val="none" w:sz="0" w:space="0" w:color="auto"/>
        <w:bottom w:val="none" w:sz="0" w:space="0" w:color="auto"/>
        <w:right w:val="none" w:sz="0" w:space="0" w:color="auto"/>
      </w:divBdr>
    </w:div>
    <w:div w:id="490565248">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672941">
      <w:bodyDiv w:val="1"/>
      <w:marLeft w:val="0"/>
      <w:marRight w:val="0"/>
      <w:marTop w:val="0"/>
      <w:marBottom w:val="0"/>
      <w:divBdr>
        <w:top w:val="none" w:sz="0" w:space="0" w:color="auto"/>
        <w:left w:val="none" w:sz="0" w:space="0" w:color="auto"/>
        <w:bottom w:val="none" w:sz="0" w:space="0" w:color="auto"/>
        <w:right w:val="none" w:sz="0" w:space="0" w:color="auto"/>
      </w:divBdr>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5</cp:revision>
  <cp:lastPrinted>2016-05-20T20:15:00Z</cp:lastPrinted>
  <dcterms:created xsi:type="dcterms:W3CDTF">2016-10-14T19:10:00Z</dcterms:created>
  <dcterms:modified xsi:type="dcterms:W3CDTF">2016-10-14T19:30:00Z</dcterms:modified>
</cp:coreProperties>
</file>